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A3" w:rsidRDefault="006741A3" w:rsidP="006741A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83760">
        <w:rPr>
          <w:rFonts w:ascii="Times New Roman" w:hAnsi="Times New Roman"/>
          <w:b/>
          <w:sz w:val="28"/>
          <w:szCs w:val="28"/>
        </w:rPr>
        <w:t>опрос</w:t>
      </w:r>
      <w:r>
        <w:rPr>
          <w:rFonts w:ascii="Times New Roman" w:hAnsi="Times New Roman"/>
          <w:b/>
          <w:sz w:val="28"/>
          <w:szCs w:val="28"/>
        </w:rPr>
        <w:t>ы</w:t>
      </w:r>
      <w:r w:rsidRPr="00783760">
        <w:rPr>
          <w:rFonts w:ascii="Times New Roman" w:hAnsi="Times New Roman"/>
          <w:b/>
          <w:sz w:val="28"/>
          <w:szCs w:val="28"/>
        </w:rPr>
        <w:t xml:space="preserve"> к </w:t>
      </w:r>
      <w:r>
        <w:rPr>
          <w:rFonts w:ascii="Times New Roman" w:hAnsi="Times New Roman"/>
          <w:b/>
          <w:sz w:val="28"/>
          <w:szCs w:val="28"/>
        </w:rPr>
        <w:t>экзамену</w:t>
      </w:r>
    </w:p>
    <w:p w:rsidR="006741A3" w:rsidRPr="00783760" w:rsidRDefault="006741A3" w:rsidP="006741A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</w:t>
      </w:r>
      <w:r w:rsidRPr="006741A3">
        <w:rPr>
          <w:rFonts w:ascii="Times New Roman" w:hAnsi="Times New Roman"/>
          <w:b/>
          <w:sz w:val="28"/>
          <w:szCs w:val="28"/>
        </w:rPr>
        <w:t>Современные проблемы государственного и муниципального стратегического управления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741A3" w:rsidRPr="00783760" w:rsidRDefault="006741A3" w:rsidP="006741A3">
      <w:pPr>
        <w:spacing w:after="0" w:line="240" w:lineRule="auto"/>
        <w:ind w:right="-1"/>
        <w:jc w:val="center"/>
        <w:rPr>
          <w:rFonts w:ascii="Times New Roman" w:hAnsi="Times New Roman"/>
          <w:bCs/>
          <w:szCs w:val="28"/>
        </w:rPr>
      </w:pP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Правительство РФ в системе государственной власти: правовые основы деятельности, структура и полномочия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 xml:space="preserve">Понятие, признаки и функции судебной власти в РФ 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Судебные органы РФ: порядок формирования, состав и компетенция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 xml:space="preserve">Конституционно-правовые основы организации государственной власти субъектов, разграничение предметов ведения Российской Федерации и субъектов РФ 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Органы исполнительной власти субъектов РФ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Органы законодательной власти субъектов РФ.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Высшее должностное лицо (глава) субъекта Федерации: правовое положение и полномочия.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Государственное регулирование экономики.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Правовые основы государственной службы в современной России. Статус государственного служащего.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Сущность местного самоуправления. Основные теории местного самоуправления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Определение и общие принципы местного самоуправления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Проблемы становления и развития местного самоуправления в России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Опыт становления местного самоуправления в России.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Самоуправление в СССР.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Конституционно-правовые основы местного самоуправления, его сущностные признаки.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Законодательные основы местного самоуправления в Ставропольском крае.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Законодательные основы местного самоуправления в муниципальных образованиях.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Муниципальное образование как социально-экономическая система.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Типология муниципальных образований.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и состав предметов ведения местного самоуправления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Территория и граница муниципального образования.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Установление территории  муниципального образования.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Особенности, основные типы, критерии и уровни территориальной организации местного самоуправления в Ставропольском крае.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Организационные основы местного самоуправления: определение, состав, порядок и способы формирования.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 xml:space="preserve">Состав органов местного самоуправления, их задачи и формы. 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Классификация органов местного самоуправления.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Представительный орган муниципального образования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Исполнительный орган муниципального образования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Основные показатели мониторинга социальной сферы муниципального образования.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 xml:space="preserve">Зарубежный и отечественный опыт организации муниципальной власти. 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Местное самоуправление в США.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Основные понятия и особенности муниципальной службы.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Права и обязанности муниципальных служащих.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Социальные гарантии муниципальных служащих.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Финансово-экономическое обеспечение местного самоуправления.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финансов муниципального образования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Доходная часть местных бюджетов.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lastRenderedPageBreak/>
        <w:t>Местное управление во Франции.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Расходная часть местных бюджетов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Бюджетный процесс в муниципальном образовании и его стадии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Экономическая основа местного самоуправления.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Финансовая основа местного самоуправления.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Муниципальные выборы. Основные избирательные системы.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Основные характеристики и содержание англосаксонской муниципальной системы.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Основные характеристики и содержание континентальной муниципальной системы.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Местное самоуправление в Германии.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Способы классификации муниципальных образований.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Система показателей уровня социально-экономического развития муниципального образования.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и виды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Функции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Методы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Ведущие школы и направления в теории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Государственный аппарат: понятие, структура, элементы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Принципы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Инструменты государственного управления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Эффективность государственного управления: понятия и критерии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и признаки государства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Теории происхождения государства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Место государства в политической системе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Функции государства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Типы государства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формы государства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Форма правления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Формы государственного устройства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Федеративное устройство как форма организации государственного управления.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Политический режим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Понятие и правовой статус органов государственной власти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Классификация органов государственной власти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Институт Президента РФ: статус, полномочия, ответственность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Администрация Президента РФ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Институт полномочных представителей Президента Российской Федерации в федеральных округах.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 xml:space="preserve">Федеральное Собрание РФ: порядок формирования, правовые основы деятельности, структура и полномочия 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Структура и организация деятельности Совета Федерации Федерального Собрания РФ</w:t>
      </w:r>
    </w:p>
    <w:p w:rsidR="006741A3" w:rsidRPr="008A0240" w:rsidRDefault="006741A3" w:rsidP="006741A3">
      <w:pPr>
        <w:pStyle w:val="ab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240">
        <w:rPr>
          <w:rFonts w:ascii="Times New Roman" w:hAnsi="Times New Roman"/>
          <w:sz w:val="24"/>
          <w:szCs w:val="24"/>
        </w:rPr>
        <w:t>Структура и организация деятельности Государственной Думы Федерального Собрания РФ</w:t>
      </w:r>
    </w:p>
    <w:p w:rsidR="00766312" w:rsidRDefault="00766312"/>
    <w:sectPr w:rsidR="00766312" w:rsidSect="0076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66417"/>
    <w:multiLevelType w:val="hybridMultilevel"/>
    <w:tmpl w:val="B91C0768"/>
    <w:lvl w:ilvl="0" w:tplc="C7548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5D47F94">
      <w:start w:val="49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1A3"/>
    <w:rsid w:val="00075916"/>
    <w:rsid w:val="0013264A"/>
    <w:rsid w:val="00200AA2"/>
    <w:rsid w:val="00564230"/>
    <w:rsid w:val="005969B9"/>
    <w:rsid w:val="006741A3"/>
    <w:rsid w:val="006D2048"/>
    <w:rsid w:val="00755F84"/>
    <w:rsid w:val="00766312"/>
    <w:rsid w:val="007A0A5A"/>
    <w:rsid w:val="00810E37"/>
    <w:rsid w:val="00840588"/>
    <w:rsid w:val="00A50C54"/>
    <w:rsid w:val="00A67B57"/>
    <w:rsid w:val="00B10892"/>
    <w:rsid w:val="00BF46B8"/>
    <w:rsid w:val="00C165DB"/>
    <w:rsid w:val="00C75C9F"/>
    <w:rsid w:val="00F7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A3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F4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4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46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F4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F46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F46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F46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F46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F46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46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4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46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46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46B8"/>
    <w:rPr>
      <w:b/>
      <w:bCs/>
    </w:rPr>
  </w:style>
  <w:style w:type="character" w:styleId="a9">
    <w:name w:val="Emphasis"/>
    <w:basedOn w:val="a0"/>
    <w:uiPriority w:val="20"/>
    <w:qFormat/>
    <w:rsid w:val="00BF46B8"/>
    <w:rPr>
      <w:i/>
      <w:iCs/>
    </w:rPr>
  </w:style>
  <w:style w:type="paragraph" w:styleId="aa">
    <w:name w:val="No Spacing"/>
    <w:uiPriority w:val="1"/>
    <w:qFormat/>
    <w:rsid w:val="00BF46B8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BF46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46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46B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F46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F46B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F46B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F46B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F46B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F46B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F46B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F46B8"/>
    <w:pPr>
      <w:outlineLvl w:val="9"/>
    </w:pPr>
  </w:style>
  <w:style w:type="character" w:customStyle="1" w:styleId="ac">
    <w:name w:val="Абзац списка Знак"/>
    <w:link w:val="ab"/>
    <w:uiPriority w:val="34"/>
    <w:locked/>
    <w:rsid w:val="00674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3639</Characters>
  <Application>Microsoft Office Word</Application>
  <DocSecurity>0</DocSecurity>
  <Lines>30</Lines>
  <Paragraphs>8</Paragraphs>
  <ScaleCrop>false</ScaleCrop>
  <Company>Ставропольский ГАУ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4444</cp:lastModifiedBy>
  <cp:revision>1</cp:revision>
  <dcterms:created xsi:type="dcterms:W3CDTF">2019-10-03T12:32:00Z</dcterms:created>
  <dcterms:modified xsi:type="dcterms:W3CDTF">2019-10-03T12:33:00Z</dcterms:modified>
</cp:coreProperties>
</file>